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le"/>
      </w:pPr>
      <w:r>
        <w:rPr>
          <w:rtl w:val="0"/>
          <w:lang w:val="en-US"/>
        </w:rPr>
        <w:t>A New Day Learning House</w:t>
      </w:r>
    </w:p>
    <w:p>
      <w:pPr>
        <w:pStyle w:val="Title"/>
      </w:pPr>
      <w:r>
        <w:rPr>
          <w:rtl w:val="0"/>
          <w:lang w:val="en-US"/>
        </w:rPr>
        <w:t>Medication Authorization</w:t>
      </w:r>
    </w:p>
    <w:p>
      <w:pPr>
        <w:pStyle w:val="Body"/>
      </w:pPr>
      <w:r>
        <w:rPr>
          <w:rtl w:val="0"/>
          <w:lang w:val="en-US"/>
        </w:rPr>
        <w:t>Complete one form per medication. Bring medication in its original labeled container. Staff must verify directions and required training before administering. This form does not replace a prescription label or medical order.</w:t>
      </w:r>
    </w:p>
    <w:p>
      <w:pPr>
        <w:pStyle w:val="Body"/>
      </w:pPr>
      <w:r>
        <w:rPr>
          <w:rtl w:val="0"/>
        </w:rPr>
        <w:t>Child full name                 Birth date                 Age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Medication name and strength or concentration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</w:rPr>
        <w:t xml:space="preserve">Type: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de-DE"/>
        </w:rPr>
        <w:t xml:space="preserve">Prescription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Over the counter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Other</w:t>
      </w:r>
    </w:p>
    <w:p>
      <w:pPr>
        <w:pStyle w:val="Body"/>
      </w:pPr>
      <w:r>
        <w:rPr>
          <w:rtl w:val="0"/>
          <w:lang w:val="en-US"/>
        </w:rPr>
        <w:t>Medical reason for use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Dose including units                 Route or method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Scheduled times or frequency                 Minimum interval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As needed symptoms and specific instructions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Maximum amount or doses in 24 hours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Authorization start date                 End date or duration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fr-FR"/>
        </w:rPr>
        <w:t>Medication expiration date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Possible side effects and response instructions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Storage instructions and special administration directions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Prescriber name and phone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fr-FR"/>
        </w:rPr>
        <w:t>Parent phone for medication questions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  <w:lang w:val="en-US"/>
        </w:rPr>
        <w:t>Medication consent and administration record</w:t>
      </w:r>
    </w:p>
    <w:p>
      <w:pPr>
        <w:pStyle w:val="Body"/>
      </w:pPr>
      <w:r>
        <w:rPr>
          <w:rtl w:val="0"/>
          <w:lang w:val="en-US"/>
        </w:rPr>
        <w:t>I authorize trained staff to give this medication as directed on its label or attached health professional instructions. I will report changes, supply an appropriate measuring device, and collect unused medication.</w:t>
      </w:r>
    </w:p>
    <w:p>
      <w:pPr>
        <w:pStyle w:val="Body"/>
      </w:pPr>
      <w:r>
        <w:rPr>
          <w:rtl w:val="0"/>
          <w:lang w:val="en-US"/>
        </w:rPr>
        <w:t>Parent or guardian printed name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</w:rPr>
        <w:t>Signature                                               Date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If instructions differ from the label, or required directions are missing, obtain written instructions from a health professional with prescriptive authority before use.</w:t>
      </w:r>
    </w:p>
    <w:p>
      <w:pPr>
        <w:pStyle w:val="Body"/>
      </w:pPr>
      <w:r>
        <w:rPr>
          <w:rtl w:val="0"/>
          <w:lang w:val="en-US"/>
        </w:rPr>
        <w:t>Health professional signature and date if required  Or attach order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Heading"/>
      </w:pPr>
      <w:r>
        <w:rPr>
          <w:rtl w:val="0"/>
          <w:lang w:val="en-US"/>
        </w:rPr>
        <w:t>Staff verification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Child and label match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Directions verified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Medication unexpired</w:t>
      </w:r>
      <w: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Consent signed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Measuring device available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Safe storage arranged</w:t>
      </w:r>
      <w: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Staff training verified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Individual care plan or special training attached if needed</w:t>
      </w:r>
    </w:p>
    <w:p>
      <w:pPr>
        <w:pStyle w:val="Body"/>
      </w:pPr>
      <w:r>
        <w:rPr>
          <w:rtl w:val="0"/>
          <w:lang w:val="en-US"/>
        </w:rPr>
        <w:t>Staff reviewer signature and date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Heading"/>
      </w:pPr>
      <w:r>
        <w:rPr>
          <w:rtl w:val="0"/>
          <w:lang w:val="fr-FR"/>
        </w:rPr>
        <w:t>Administration record</w:t>
      </w:r>
    </w:p>
    <w:p>
      <w:pPr>
        <w:pStyle w:val="Body"/>
      </w:pPr>
      <w:r>
        <w:rPr>
          <w:rtl w:val="0"/>
          <w:lang w:val="en-US"/>
        </w:rPr>
        <w:t>Child name ____________________ Medication ____________________</w:t>
      </w:r>
    </w:p>
    <w:tbl>
      <w:tblPr>
        <w:tblW w:w="1008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16"/>
        <w:gridCol w:w="2016"/>
        <w:gridCol w:w="2016"/>
        <w:gridCol w:w="2016"/>
        <w:gridCol w:w="2016"/>
      </w:tblGrid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Date and time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shd w:val="nil" w:color="auto" w:fill="auto"/>
                <w:rtl w:val="0"/>
                <w:lang w:val="en-US"/>
              </w:rPr>
              <w:t>Dose or reason not given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shd w:val="nil" w:color="auto" w:fill="auto"/>
                <w:rtl w:val="0"/>
                <w:lang w:val="en-US"/>
              </w:rPr>
              <w:t>Side effects and response</w:t>
            </w:r>
          </w:p>
        </w:tc>
        <w:tc>
          <w:tcPr>
            <w:tcW w:type="dxa" w:w="20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shd w:val="nil" w:color="auto" w:fill="auto"/>
                <w:rtl w:val="0"/>
                <w:lang w:val="en-US"/>
              </w:rPr>
              <w:t>Staff name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shd w:val="nil" w:color="auto" w:fill="auto"/>
                <w:rtl w:val="0"/>
                <w:lang w:val="en-US"/>
              </w:rPr>
              <w:t>Signature</w:t>
            </w:r>
          </w:p>
        </w:tc>
      </w:tr>
      <w:tr>
        <w:tblPrEx>
          <w:shd w:val="clear" w:color="auto" w:fill="ced7e7"/>
        </w:tblPrEx>
        <w:trPr>
          <w:trHeight w:val="387" w:hRule="atLeast"/>
        </w:trPr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87" w:hRule="atLeast"/>
        </w:trPr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87" w:hRule="atLeast"/>
        </w:trPr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87" w:hRule="atLeast"/>
        </w:trPr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87" w:hRule="atLeast"/>
        </w:trPr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87" w:hRule="atLeast"/>
        </w:trPr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</w:pPr>
    </w:p>
    <w:p>
      <w:pPr>
        <w:pStyle w:val="Body"/>
      </w:pPr>
      <w:r>
        <w:rPr>
          <w:rtl w:val="0"/>
          <w:lang w:val="en-US"/>
        </w:rPr>
        <w:t>Medication returned to parent or disposed  Details date and staff signature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Reference: WAC 110-300-0215. Use additional log sheets as needed.</w:t>
      </w:r>
    </w:p>
    <w:sectPr>
      <w:headerReference w:type="default" r:id="rId4"/>
      <w:footerReference w:type="default" r:id="rId5"/>
      <w:pgSz w:w="12240" w:h="15840" w:orient="portrait"/>
      <w:pgMar w:top="936" w:right="1080" w:bottom="936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rPr>
        <w:rtl w:val="0"/>
        <w:lang w:val="en-US"/>
      </w:rPr>
      <w:t xml:space="preserve">Keep completed forms confidential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Updated September 2026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rPr>
        <w:rtl w:val="0"/>
        <w:lang w:val="en-US"/>
      </w:rPr>
      <w:t xml:space="preserve">A New Day Learning House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Family enrollment forms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15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46"/>
      <w:szCs w:val="4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